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A31" w:rsidRPr="0085794D" w:rsidRDefault="00B10A3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10A31" w:rsidRPr="0085794D" w:rsidRDefault="00B10A31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10A31" w:rsidRPr="0085794D" w:rsidRDefault="00B10A3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73EA475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10A31" w:rsidRDefault="00B10A31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307ED9C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B10A31" w:rsidRDefault="00B10A31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B10A31" w:rsidRDefault="00B10A31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10A31" w:rsidRDefault="00B10A3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Sửa chữa thiết bị tự động hóa</w:t>
      </w:r>
    </w:p>
    <w:p w:rsidR="00B10A31" w:rsidRDefault="00B10A3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6520235</w:t>
      </w:r>
    </w:p>
    <w:p w:rsidR="00B10A31" w:rsidRDefault="00B10A3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B10A31" w:rsidRDefault="00B10A3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B10A31" w:rsidRPr="00806EF1" w:rsidRDefault="00B10A31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1264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3180"/>
        <w:gridCol w:w="2620"/>
        <w:gridCol w:w="960"/>
      </w:tblGrid>
      <w:tr w:rsidR="00F574EB" w:rsidRPr="00F574EB" w:rsidTr="00F574EB">
        <w:trPr>
          <w:trHeight w:val="14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F574EB" w:rsidRPr="00F574EB" w:rsidTr="00F574EB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F574EB" w:rsidRPr="00F574EB" w:rsidTr="00F574E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F574EB" w:rsidRPr="00F574EB" w:rsidTr="00F574EB">
        <w:trPr>
          <w:trHeight w:val="51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F574EB">
              <w:rPr>
                <w:rFonts w:eastAsia="Times New Roman"/>
                <w:color w:val="00B0F0"/>
                <w:sz w:val="28"/>
                <w:szCs w:val="28"/>
              </w:rPr>
              <w:t>LLCT101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6(6,0,12)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F574E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F574E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F574EB">
              <w:rPr>
                <w:rFonts w:eastAsia="Times New Roman"/>
                <w:color w:val="00B0F0"/>
                <w:szCs w:val="26"/>
              </w:rPr>
              <w:t>KHCB105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574EB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F574EB">
              <w:rPr>
                <w:rFonts w:eastAsia="Times New Roman"/>
                <w:color w:val="00B0F0"/>
                <w:sz w:val="28"/>
                <w:szCs w:val="28"/>
              </w:rPr>
              <w:t>KHCB107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F574EB">
              <w:rPr>
                <w:rFonts w:eastAsia="Times New Roman"/>
                <w:color w:val="000000"/>
                <w:sz w:val="28"/>
                <w:szCs w:val="28"/>
              </w:rPr>
              <w:t>Giáo dục quốc phòng - An ninh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574EB">
              <w:rPr>
                <w:rFonts w:eastAsia="Times New Roman"/>
                <w:color w:val="000000"/>
                <w:sz w:val="28"/>
                <w:szCs w:val="28"/>
              </w:rPr>
              <w:t>4(3,1,7)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3(3,0,6)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21</w:t>
            </w:r>
          </w:p>
        </w:tc>
      </w:tr>
      <w:tr w:rsidR="00F574EB" w:rsidRPr="00F574EB" w:rsidTr="00F574E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TT Đo lường và cảm biến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TT Điện tử cơ 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Kỹ thuật số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TT Kỹ thuật số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Kỹ thuật số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TT Điện tử cơ 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Điện tử cơ bản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An toàn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TT Điện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F574E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Máy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3(3,0,6)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Điện tử tương tự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Khí cụ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21</w:t>
            </w:r>
          </w:p>
        </w:tc>
      </w:tr>
      <w:tr w:rsidR="00F574EB" w:rsidRPr="00F574EB" w:rsidTr="00F574E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F574EB">
              <w:rPr>
                <w:rFonts w:eastAsia="Times New Roman"/>
                <w:color w:val="00B0F0"/>
                <w:szCs w:val="26"/>
              </w:rPr>
              <w:t>LLCT105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574EB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F574E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F574E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DDT110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PLC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2(0,2,2)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Khí cụ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TT 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Trang bị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Điện tử công suất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AV chuyên ngành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DDT118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Vi xử lý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Kỹ thuật số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DDT119</w:t>
            </w:r>
          </w:p>
        </w:tc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TT Vi xử lý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Vi xử lý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DDT120</w:t>
            </w:r>
          </w:p>
        </w:tc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TĐH Qtr công nghệ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DDT122</w:t>
            </w:r>
          </w:p>
        </w:tc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Thiết bị và hệ thống TĐH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3(3,0,6)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TĐH Qtr công nghệ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1(0,1,0)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F574EB" w:rsidRPr="00F574EB" w:rsidTr="00F574E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TT PLC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PLC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F574E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TT TĐH Qtr công nghệ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TĐH Qtr công nghệ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Kỹ thuật Robot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TĐH Qtr công nghệ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Đồ án học phần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1(0,1,0)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Đồ án học phần 1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6(0,6,0)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Sửa chữa và bảo trì thiết bị TĐH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Thiết bị và hệ thống TĐH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TT Sửa chữa và bảo trì thiết bị TĐH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Sửa chữa và bảo trì thiết bị TĐH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B0F0"/>
                <w:sz w:val="28"/>
                <w:szCs w:val="28"/>
              </w:rPr>
            </w:pPr>
            <w:r w:rsidRPr="00F574EB">
              <w:rPr>
                <w:rFonts w:eastAsia="Times New Roman"/>
                <w:color w:val="00B0F0"/>
                <w:sz w:val="28"/>
                <w:szCs w:val="28"/>
              </w:rPr>
              <w:t>TT SCADA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TT PLC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F574EB">
              <w:rPr>
                <w:rFonts w:eastAsia="Times New Roman"/>
                <w:sz w:val="28"/>
                <w:szCs w:val="28"/>
              </w:rPr>
              <w:t>DDT130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74EB" w:rsidRPr="00F574EB" w:rsidRDefault="00F574EB" w:rsidP="00F574EB">
            <w:pPr>
              <w:spacing w:before="0" w:after="0" w:line="240" w:lineRule="auto"/>
              <w:rPr>
                <w:rFonts w:eastAsia="Times New Roman"/>
                <w:color w:val="E26B0A"/>
                <w:sz w:val="28"/>
                <w:szCs w:val="28"/>
              </w:rPr>
            </w:pPr>
            <w:r w:rsidRPr="00F574EB">
              <w:rPr>
                <w:rFonts w:eastAsia="Times New Roman"/>
                <w:color w:val="E26B0A"/>
                <w:sz w:val="28"/>
                <w:szCs w:val="28"/>
              </w:rPr>
              <w:t>Lập trình hướng đối tượng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F574EB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F574EB" w:rsidRPr="00F574EB" w:rsidTr="00F574E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79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F574E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74EB" w:rsidRPr="00F574EB" w:rsidRDefault="00F574EB" w:rsidP="00F574E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F574EB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79</w:t>
            </w:r>
          </w:p>
        </w:tc>
      </w:tr>
    </w:tbl>
    <w:p w:rsidR="00B10A31" w:rsidRDefault="00B10A31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B10A31" w:rsidRDefault="00B10A31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B10A31" w:rsidRPr="00867963" w:rsidRDefault="00B10A31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B10A31" w:rsidRPr="00867963" w:rsidRDefault="00B10A31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B10A31" w:rsidRDefault="00B10A31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B10A31" w:rsidSect="00B10A31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10A31" w:rsidRDefault="00B10A31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B10A31" w:rsidSect="00B10A31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DAC" w:rsidRDefault="00BE2DAC" w:rsidP="00CF4EA8">
      <w:pPr>
        <w:spacing w:before="0" w:after="0" w:line="240" w:lineRule="auto"/>
      </w:pPr>
      <w:r>
        <w:separator/>
      </w:r>
    </w:p>
  </w:endnote>
  <w:endnote w:type="continuationSeparator" w:id="0">
    <w:p w:rsidR="00BE2DAC" w:rsidRDefault="00BE2DAC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A31" w:rsidRDefault="00B10A3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0A31" w:rsidRPr="00CF4EA8" w:rsidRDefault="00B10A31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574EB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B10A31" w:rsidRPr="00CF4EA8" w:rsidRDefault="00B10A31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574EB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B10A3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10A31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10A31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DAC" w:rsidRDefault="00BE2DAC" w:rsidP="00CF4EA8">
      <w:pPr>
        <w:spacing w:before="0" w:after="0" w:line="240" w:lineRule="auto"/>
      </w:pPr>
      <w:r>
        <w:separator/>
      </w:r>
    </w:p>
  </w:footnote>
  <w:footnote w:type="continuationSeparator" w:id="0">
    <w:p w:rsidR="00BE2DAC" w:rsidRDefault="00BE2DAC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10A31"/>
    <w:rsid w:val="00B22E70"/>
    <w:rsid w:val="00BA1D0C"/>
    <w:rsid w:val="00BA69E2"/>
    <w:rsid w:val="00BC1B44"/>
    <w:rsid w:val="00BE2DAC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D35A9"/>
    <w:rsid w:val="00EF1143"/>
    <w:rsid w:val="00EF70BB"/>
    <w:rsid w:val="00F27706"/>
    <w:rsid w:val="00F574EB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2017-07-03T02:57:00Z</dcterms:created>
  <dcterms:modified xsi:type="dcterms:W3CDTF">2017-07-04T01:16:00Z</dcterms:modified>
</cp:coreProperties>
</file>